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E4D05" w14:textId="77777777" w:rsidR="00243253" w:rsidRPr="00243253" w:rsidRDefault="00243253" w:rsidP="00243253">
      <w:pPr>
        <w:shd w:val="clear" w:color="auto" w:fill="F7F7F7"/>
        <w:spacing w:after="0" w:line="264" w:lineRule="atLeast"/>
        <w:textAlignment w:val="baseline"/>
        <w:outlineLvl w:val="1"/>
        <w:rPr>
          <w:rFonts w:ascii="Montserrat" w:eastAsia="Times New Roman" w:hAnsi="Montserrat" w:cs="Open Sans"/>
          <w:caps/>
          <w:color w:val="222222"/>
          <w:spacing w:val="15"/>
          <w:kern w:val="0"/>
          <w:sz w:val="54"/>
          <w:szCs w:val="54"/>
          <w14:ligatures w14:val="none"/>
        </w:rPr>
      </w:pPr>
      <w:r w:rsidRPr="00243253">
        <w:rPr>
          <w:rFonts w:ascii="Montserrat" w:eastAsia="Times New Roman" w:hAnsi="Montserrat" w:cs="Open Sans"/>
          <w:caps/>
          <w:color w:val="222222"/>
          <w:spacing w:val="15"/>
          <w:kern w:val="0"/>
          <w:sz w:val="54"/>
          <w:szCs w:val="54"/>
          <w14:ligatures w14:val="none"/>
        </w:rPr>
        <w:t>What is Pre-Employment Screening?</w:t>
      </w:r>
    </w:p>
    <w:p w14:paraId="7D69A4E3" w14:textId="77777777" w:rsidR="00243253" w:rsidRDefault="00243253" w:rsidP="00243253">
      <w:pPr>
        <w:spacing w:after="0" w:line="396" w:lineRule="atLeast"/>
        <w:textAlignment w:val="baseline"/>
        <w:rPr>
          <w:rFonts w:ascii="inherit" w:eastAsia="Times New Roman" w:hAnsi="inherit" w:cs="Times New Roman"/>
          <w:color w:val="3E779D"/>
          <w:kern w:val="0"/>
          <w:bdr w:val="none" w:sz="0" w:space="0" w:color="auto" w:frame="1"/>
          <w14:ligatures w14:val="none"/>
        </w:rPr>
      </w:pPr>
    </w:p>
    <w:p w14:paraId="4B3DA1A4" w14:textId="5379A988" w:rsidR="00243253" w:rsidRPr="00243253" w:rsidRDefault="00243253" w:rsidP="00243253">
      <w:pPr>
        <w:spacing w:after="0" w:line="396" w:lineRule="atLeast"/>
        <w:textAlignment w:val="baseline"/>
        <w:rPr>
          <w:rFonts w:ascii="inherit" w:eastAsia="Times New Roman" w:hAnsi="inherit" w:cs="Times New Roman"/>
          <w:kern w:val="0"/>
          <w14:ligatures w14:val="none"/>
        </w:rPr>
      </w:pPr>
      <w:r w:rsidRPr="00243253">
        <w:rPr>
          <w:rFonts w:ascii="inherit" w:eastAsia="Times New Roman" w:hAnsi="inherit" w:cs="Times New Roman"/>
          <w:color w:val="3E779D"/>
          <w:kern w:val="0"/>
          <w:bdr w:val="none" w:sz="0" w:space="0" w:color="auto" w:frame="1"/>
          <w14:ligatures w14:val="none"/>
        </w:rPr>
        <w:t>Pre-employment screening</w:t>
      </w:r>
      <w:r w:rsidRPr="00243253">
        <w:rPr>
          <w:rFonts w:ascii="inherit" w:eastAsia="Times New Roman" w:hAnsi="inherit" w:cs="Times New Roman"/>
          <w:kern w:val="0"/>
          <w14:ligatures w14:val="none"/>
        </w:rPr>
        <w:t> refers to the process of evaluating a candidate’s background before they are hired. This step is crucial for verifying the accuracy of a candidate’s credentials and ensuring they meet the requirements of the role.</w:t>
      </w:r>
    </w:p>
    <w:p w14:paraId="5A038106" w14:textId="77777777" w:rsidR="00243253" w:rsidRDefault="00243253" w:rsidP="00243253">
      <w:pPr>
        <w:shd w:val="clear" w:color="auto" w:fill="F7F7F7"/>
        <w:spacing w:after="0" w:line="264" w:lineRule="atLeast"/>
        <w:textAlignment w:val="baseline"/>
        <w:outlineLvl w:val="4"/>
        <w:rPr>
          <w:rFonts w:ascii="Montserrat" w:eastAsia="Times New Roman" w:hAnsi="Montserrat" w:cs="Open Sans"/>
          <w:color w:val="222222"/>
          <w:kern w:val="0"/>
          <w:sz w:val="39"/>
          <w:szCs w:val="39"/>
          <w14:ligatures w14:val="none"/>
        </w:rPr>
      </w:pPr>
    </w:p>
    <w:p w14:paraId="166EEED7" w14:textId="46E854A1" w:rsidR="00243253" w:rsidRPr="00243253" w:rsidRDefault="00243253" w:rsidP="00243253">
      <w:pPr>
        <w:shd w:val="clear" w:color="auto" w:fill="F7F7F7"/>
        <w:spacing w:after="0" w:line="264" w:lineRule="atLeast"/>
        <w:textAlignment w:val="baseline"/>
        <w:outlineLvl w:val="4"/>
        <w:rPr>
          <w:rFonts w:ascii="Montserrat" w:eastAsia="Times New Roman" w:hAnsi="Montserrat" w:cs="Open Sans"/>
          <w:color w:val="222222"/>
          <w:kern w:val="0"/>
          <w:sz w:val="39"/>
          <w:szCs w:val="39"/>
          <w14:ligatures w14:val="none"/>
        </w:rPr>
      </w:pPr>
      <w:r w:rsidRPr="00243253">
        <w:rPr>
          <w:rFonts w:ascii="Montserrat" w:eastAsia="Times New Roman" w:hAnsi="Montserrat" w:cs="Open Sans"/>
          <w:color w:val="222222"/>
          <w:kern w:val="0"/>
          <w:sz w:val="39"/>
          <w:szCs w:val="39"/>
          <w14:ligatures w14:val="none"/>
        </w:rPr>
        <w:t>Some of the primary components of pre-employment screening include:</w:t>
      </w:r>
    </w:p>
    <w:p w14:paraId="38CD74EA" w14:textId="225D21F4" w:rsidR="00243253" w:rsidRPr="00243253" w:rsidRDefault="00243253" w:rsidP="00243253">
      <w:pPr>
        <w:numPr>
          <w:ilvl w:val="0"/>
          <w:numId w:val="1"/>
        </w:numPr>
        <w:spacing w:after="0" w:line="396" w:lineRule="atLeast"/>
        <w:ind w:left="1065" w:firstLine="0"/>
        <w:textAlignment w:val="baseline"/>
        <w:rPr>
          <w:rFonts w:ascii="inherit" w:eastAsia="Times New Roman" w:hAnsi="inherit" w:cs="Times New Roman"/>
          <w:kern w:val="0"/>
          <w14:ligatures w14:val="none"/>
        </w:rPr>
      </w:pPr>
      <w:r w:rsidRPr="00243253">
        <w:rPr>
          <w:rFonts w:ascii="inherit" w:eastAsia="Times New Roman" w:hAnsi="inherit" w:cs="Times New Roman"/>
          <w:kern w:val="0"/>
          <w14:ligatures w14:val="none"/>
        </w:rPr>
        <w:t>Identity Verification: Confirming that the candidate’s identity matches the provided documentation. This step ensures the person being considered for employment is who they claim to be, mitigating the risk of </w:t>
      </w:r>
      <w:r w:rsidRPr="00243253">
        <w:rPr>
          <w:rFonts w:ascii="inherit" w:eastAsia="Times New Roman" w:hAnsi="inherit" w:cs="Times New Roman"/>
          <w:color w:val="3E779D"/>
          <w:kern w:val="0"/>
          <w:bdr w:val="none" w:sz="0" w:space="0" w:color="auto" w:frame="1"/>
          <w14:ligatures w14:val="none"/>
        </w:rPr>
        <w:t>fraudulent representation</w:t>
      </w:r>
      <w:r w:rsidRPr="00243253">
        <w:rPr>
          <w:rFonts w:ascii="inherit" w:eastAsia="Times New Roman" w:hAnsi="inherit" w:cs="Times New Roman"/>
          <w:kern w:val="0"/>
          <w14:ligatures w14:val="none"/>
        </w:rPr>
        <w:t>.</w:t>
      </w:r>
    </w:p>
    <w:p w14:paraId="3D0B016F" w14:textId="2959B8C0" w:rsidR="00243253" w:rsidRPr="00243253" w:rsidRDefault="00243253" w:rsidP="00243253">
      <w:pPr>
        <w:numPr>
          <w:ilvl w:val="0"/>
          <w:numId w:val="1"/>
        </w:numPr>
        <w:spacing w:after="0" w:line="396" w:lineRule="atLeast"/>
        <w:ind w:left="1065" w:firstLine="0"/>
        <w:textAlignment w:val="baseline"/>
        <w:rPr>
          <w:rFonts w:ascii="inherit" w:eastAsia="Times New Roman" w:hAnsi="inherit" w:cs="Times New Roman"/>
          <w:kern w:val="0"/>
          <w14:ligatures w14:val="none"/>
        </w:rPr>
      </w:pPr>
      <w:r w:rsidRPr="00243253">
        <w:rPr>
          <w:rFonts w:ascii="inherit" w:eastAsia="Times New Roman" w:hAnsi="inherit" w:cs="Times New Roman"/>
          <w:kern w:val="0"/>
          <w14:ligatures w14:val="none"/>
        </w:rPr>
        <w:t>Criminal Background Checks: Checking for any </w:t>
      </w:r>
      <w:r w:rsidRPr="00243253">
        <w:rPr>
          <w:rFonts w:ascii="inherit" w:eastAsia="Times New Roman" w:hAnsi="inherit" w:cs="Times New Roman"/>
          <w:color w:val="3E779D"/>
          <w:kern w:val="0"/>
          <w:bdr w:val="none" w:sz="0" w:space="0" w:color="auto" w:frame="1"/>
          <w14:ligatures w14:val="none"/>
        </w:rPr>
        <w:t>criminal records</w:t>
      </w:r>
      <w:r w:rsidRPr="00243253">
        <w:rPr>
          <w:rFonts w:ascii="inherit" w:eastAsia="Times New Roman" w:hAnsi="inherit" w:cs="Times New Roman"/>
          <w:kern w:val="0"/>
          <w14:ligatures w14:val="none"/>
        </w:rPr>
        <w:t> that may affect their suitability for the job. Employers rely on this to assess potential risks and ensure workplace safety.</w:t>
      </w:r>
    </w:p>
    <w:p w14:paraId="6A42E3A7" w14:textId="216261D5" w:rsidR="00243253" w:rsidRPr="00243253" w:rsidRDefault="00243253" w:rsidP="00243253">
      <w:pPr>
        <w:numPr>
          <w:ilvl w:val="0"/>
          <w:numId w:val="1"/>
        </w:numPr>
        <w:spacing w:after="0" w:line="396" w:lineRule="atLeast"/>
        <w:ind w:left="1065" w:firstLine="0"/>
        <w:textAlignment w:val="baseline"/>
        <w:rPr>
          <w:rFonts w:ascii="inherit" w:eastAsia="Times New Roman" w:hAnsi="inherit" w:cs="Times New Roman"/>
          <w:kern w:val="0"/>
          <w14:ligatures w14:val="none"/>
        </w:rPr>
      </w:pPr>
      <w:r w:rsidRPr="00243253">
        <w:rPr>
          <w:rFonts w:ascii="inherit" w:eastAsia="Times New Roman" w:hAnsi="inherit" w:cs="Times New Roman"/>
          <w:kern w:val="0"/>
          <w14:ligatures w14:val="none"/>
        </w:rPr>
        <w:t>Employment History Verification: Validating past job roles, responsibilities, and tenure. </w:t>
      </w:r>
      <w:r w:rsidRPr="00243253">
        <w:rPr>
          <w:rFonts w:ascii="inherit" w:eastAsia="Times New Roman" w:hAnsi="inherit" w:cs="Times New Roman"/>
          <w:color w:val="3E779D"/>
          <w:kern w:val="0"/>
          <w:bdr w:val="none" w:sz="0" w:space="0" w:color="auto" w:frame="1"/>
          <w14:ligatures w14:val="none"/>
        </w:rPr>
        <w:t>Employment history verification</w:t>
      </w:r>
      <w:r w:rsidRPr="00243253">
        <w:rPr>
          <w:rFonts w:ascii="inherit" w:eastAsia="Times New Roman" w:hAnsi="inherit" w:cs="Times New Roman"/>
          <w:kern w:val="0"/>
          <w14:ligatures w14:val="none"/>
        </w:rPr>
        <w:t> helps confirm the accuracy of the candidate’s claims and provides insight into their professional track record.</w:t>
      </w:r>
    </w:p>
    <w:p w14:paraId="23245FD3" w14:textId="559D3996" w:rsidR="00243253" w:rsidRPr="00243253" w:rsidRDefault="00243253" w:rsidP="00243253">
      <w:pPr>
        <w:numPr>
          <w:ilvl w:val="0"/>
          <w:numId w:val="1"/>
        </w:numPr>
        <w:spacing w:after="0" w:line="396" w:lineRule="atLeast"/>
        <w:ind w:left="1065" w:firstLine="0"/>
        <w:textAlignment w:val="baseline"/>
        <w:rPr>
          <w:rFonts w:ascii="inherit" w:eastAsia="Times New Roman" w:hAnsi="inherit" w:cs="Times New Roman"/>
          <w:kern w:val="0"/>
          <w14:ligatures w14:val="none"/>
        </w:rPr>
      </w:pPr>
      <w:r w:rsidRPr="00243253">
        <w:rPr>
          <w:rFonts w:ascii="inherit" w:eastAsia="Times New Roman" w:hAnsi="inherit" w:cs="Times New Roman"/>
          <w:kern w:val="0"/>
          <w14:ligatures w14:val="none"/>
        </w:rPr>
        <w:t>Education Verification: Ensuring the candidate possesses the qualifications they claim to have. </w:t>
      </w:r>
      <w:r w:rsidRPr="00243253">
        <w:rPr>
          <w:rFonts w:ascii="inherit" w:eastAsia="Times New Roman" w:hAnsi="inherit" w:cs="Times New Roman"/>
          <w:color w:val="3E779D"/>
          <w:kern w:val="0"/>
          <w:bdr w:val="none" w:sz="0" w:space="0" w:color="auto" w:frame="1"/>
          <w14:ligatures w14:val="none"/>
        </w:rPr>
        <w:t>Verifying academic credentials</w:t>
      </w:r>
      <w:r w:rsidRPr="00243253">
        <w:rPr>
          <w:rFonts w:ascii="inherit" w:eastAsia="Times New Roman" w:hAnsi="inherit" w:cs="Times New Roman"/>
          <w:kern w:val="0"/>
          <w14:ligatures w14:val="none"/>
        </w:rPr>
        <w:t> is especially critical for roles requiring specific expertise or certifications.</w:t>
      </w:r>
    </w:p>
    <w:p w14:paraId="457CF98B" w14:textId="77777777" w:rsidR="00243253" w:rsidRPr="00243253" w:rsidRDefault="00243253" w:rsidP="00243253">
      <w:pPr>
        <w:numPr>
          <w:ilvl w:val="0"/>
          <w:numId w:val="1"/>
        </w:numPr>
        <w:spacing w:after="0" w:line="396" w:lineRule="atLeast"/>
        <w:ind w:left="1065" w:firstLine="0"/>
        <w:textAlignment w:val="baseline"/>
        <w:rPr>
          <w:rFonts w:ascii="inherit" w:eastAsia="Times New Roman" w:hAnsi="inherit" w:cs="Times New Roman"/>
          <w:kern w:val="0"/>
          <w14:ligatures w14:val="none"/>
        </w:rPr>
      </w:pPr>
      <w:r w:rsidRPr="00243253">
        <w:rPr>
          <w:rFonts w:ascii="inherit" w:eastAsia="Times New Roman" w:hAnsi="inherit" w:cs="Times New Roman"/>
          <w:kern w:val="0"/>
          <w14:ligatures w14:val="none"/>
        </w:rPr>
        <w:t>Drug Testing: Screening for substance abuse, if relevant to the role. Drug testing is often a prerequisite in safety-sensitive industries such as transportation and healthcare.</w:t>
      </w:r>
    </w:p>
    <w:p w14:paraId="667E25CE" w14:textId="0791D7B1" w:rsidR="00243253" w:rsidRPr="00243253" w:rsidRDefault="00243253" w:rsidP="00243253">
      <w:pPr>
        <w:numPr>
          <w:ilvl w:val="0"/>
          <w:numId w:val="1"/>
        </w:numPr>
        <w:spacing w:after="0" w:line="396" w:lineRule="atLeast"/>
        <w:ind w:left="1065" w:firstLine="0"/>
        <w:textAlignment w:val="baseline"/>
        <w:rPr>
          <w:rFonts w:ascii="inherit" w:eastAsia="Times New Roman" w:hAnsi="inherit" w:cs="Times New Roman"/>
          <w:kern w:val="0"/>
          <w14:ligatures w14:val="none"/>
        </w:rPr>
      </w:pPr>
      <w:r w:rsidRPr="00243253">
        <w:rPr>
          <w:rFonts w:ascii="inherit" w:eastAsia="Times New Roman" w:hAnsi="inherit" w:cs="Times New Roman"/>
          <w:kern w:val="0"/>
          <w14:ligatures w14:val="none"/>
        </w:rPr>
        <w:t>Credit Checks: Applicable for roles involving financial responsibilities. Reviewing financial history and </w:t>
      </w:r>
      <w:r w:rsidRPr="00243253">
        <w:rPr>
          <w:rFonts w:ascii="inherit" w:eastAsia="Times New Roman" w:hAnsi="inherit" w:cs="Times New Roman"/>
          <w:color w:val="3E779D"/>
          <w:kern w:val="0"/>
          <w:bdr w:val="none" w:sz="0" w:space="0" w:color="auto" w:frame="1"/>
          <w14:ligatures w14:val="none"/>
        </w:rPr>
        <w:t>credit reports</w:t>
      </w:r>
      <w:r w:rsidRPr="00243253">
        <w:rPr>
          <w:rFonts w:ascii="inherit" w:eastAsia="Times New Roman" w:hAnsi="inherit" w:cs="Times New Roman"/>
          <w:kern w:val="0"/>
          <w14:ligatures w14:val="none"/>
        </w:rPr>
        <w:t> helps assess the candidate’s reliability and trustworthiness in managing assets or sensitive data.</w:t>
      </w:r>
    </w:p>
    <w:p w14:paraId="107D47A6" w14:textId="77777777" w:rsidR="00243253" w:rsidRPr="00243253" w:rsidRDefault="00243253" w:rsidP="00243253">
      <w:pPr>
        <w:spacing w:before="204" w:after="204" w:line="396" w:lineRule="atLeast"/>
        <w:textAlignment w:val="baseline"/>
        <w:rPr>
          <w:rFonts w:ascii="inherit" w:eastAsia="Times New Roman" w:hAnsi="inherit" w:cs="Times New Roman"/>
          <w:kern w:val="0"/>
          <w14:ligatures w14:val="none"/>
        </w:rPr>
      </w:pPr>
      <w:r w:rsidRPr="00243253">
        <w:rPr>
          <w:rFonts w:ascii="inherit" w:eastAsia="Times New Roman" w:hAnsi="inherit" w:cs="Times New Roman"/>
          <w:kern w:val="0"/>
          <w14:ligatures w14:val="none"/>
        </w:rPr>
        <w:t>The goal of pre-employment screening is to minimize the risk of hiring individuals who may pose a threat to the organization’s safety, reputation, or compliance.</w:t>
      </w:r>
    </w:p>
    <w:p w14:paraId="0CFECE96" w14:textId="77777777" w:rsidR="001C1FAE" w:rsidRPr="00243253" w:rsidRDefault="001C1FAE" w:rsidP="00243253"/>
    <w:sectPr w:rsidR="001C1FAE" w:rsidRPr="00243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15FF2"/>
    <w:multiLevelType w:val="multilevel"/>
    <w:tmpl w:val="01C2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69813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0B"/>
    <w:rsid w:val="000C3238"/>
    <w:rsid w:val="00157FB0"/>
    <w:rsid w:val="001C1FAE"/>
    <w:rsid w:val="00243253"/>
    <w:rsid w:val="003D1B81"/>
    <w:rsid w:val="004C1394"/>
    <w:rsid w:val="00512552"/>
    <w:rsid w:val="0063274B"/>
    <w:rsid w:val="0063480B"/>
    <w:rsid w:val="008945DC"/>
    <w:rsid w:val="009D735D"/>
    <w:rsid w:val="00A561E5"/>
    <w:rsid w:val="00AC79DE"/>
    <w:rsid w:val="00BA1AF3"/>
    <w:rsid w:val="00C126FB"/>
    <w:rsid w:val="00DA0CBE"/>
    <w:rsid w:val="00DC6C8F"/>
    <w:rsid w:val="00DD49AD"/>
    <w:rsid w:val="00F0126C"/>
    <w:rsid w:val="00F9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663B9"/>
  <w15:chartTrackingRefBased/>
  <w15:docId w15:val="{48673886-2171-480F-9C43-6D429E9C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8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8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8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8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8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8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8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276</Words>
  <Characters>1492</Characters>
  <Application>Microsoft Office Word</Application>
  <DocSecurity>0</DocSecurity>
  <Lines>32</Lines>
  <Paragraphs>6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JACKSON</dc:creator>
  <cp:keywords/>
  <dc:description/>
  <cp:lastModifiedBy>ROBERT JACKSON</cp:lastModifiedBy>
  <cp:revision>2</cp:revision>
  <dcterms:created xsi:type="dcterms:W3CDTF">2025-11-02T02:45:00Z</dcterms:created>
  <dcterms:modified xsi:type="dcterms:W3CDTF">2025-11-02T02:45:00Z</dcterms:modified>
</cp:coreProperties>
</file>